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زيد بن حيكان، أبو علي، المعدل، الحيكاني، النيسابوري.
</w:t>
      </w:r>
    </w:p>
    <w:p>
      <w:pPr>
        <w:jc w:val="start"/>
        <w:bidi/>
      </w:pPr>
      <w:r>
        <w:rPr>
          <w:rFonts w:ascii="arial" w:hAnsi="arial" w:eastAsia="arial" w:cs="arial"/>
          <w:sz w:val="28"/>
          <w:szCs w:val="28"/>
          <w:b w:val="1"/>
          <w:bCs w:val="1"/>
          <w:rtl/>
        </w:rPr>
        <w:t xml:space="preserve">محمد بن أحمد بن محمد بن زيد بن حيكان، أبو علي، المعدل، الحيكاني، النيسابوري.
</w:t>
      </w:r>
    </w:p>
    <w:p>
      <w:pPr/>
      <w:r>
        <w:rPr/>
        <w:t xml:space="preserve">محمد بن أحمد بن محمد بن زيد بن حيكان، أبو علي، المعدل، الحيكاني، النيسابوري. </w:t>
      </w:r>
    </w:p>
    <w:p/>
    <w:p>
      <w:pPr/>
      <w:r>
        <w:rPr/>
        <w:t xml:space="preserve">سمع: أبا عبد الله محمد بن يحيى الذهلي، وأبا الأزهر أحمد بن الأزهر بن منيع العبدي، وصهره أبا زكريا يحيى بن محمد بن يحيى الذهلي.</w:t>
      </w:r>
    </w:p>
    <w:p/>
    <w:p>
      <w:pPr/>
      <w:r>
        <w:rPr/>
        <w:t xml:space="preserve">وعنه: أبو عبد الله الحاكم.</w:t>
      </w:r>
    </w:p>
    <w:p/>
    <w:p>
      <w:pPr/>
      <w:r>
        <w:rPr/>
        <w:t xml:space="preserve">وقال في ’’تاريخه’’: وإنما عرف بأبي علي حيكان لأنه ختن أبي زكريا يحيى بن محمد بن يحيى الشهيد على ابنته، ولما تزوج بها ولي خطبة نكاح محمد بن يحيى الذهلي، كان من أهل العلم والفضل والعدالة، سمعت الأستاذ أبا الوليد يذكر فضل أبي علي وتقدمه في السن والعدالة.</w:t>
      </w:r>
    </w:p>
    <w:p/>
    <w:p>
      <w:pPr/>
      <w:r>
        <w:rPr/>
        <w:t xml:space="preserve">وقال الذهبي في ’’النبلاء’’: العدل الثقة، من أكبر شيخ للحاكم. وقال في ’’التاريخ’’: ثقة.</w:t>
      </w:r>
    </w:p>
    <w:p/>
    <w:p>
      <w:pPr/>
      <w:r>
        <w:rPr/>
        <w:t xml:space="preserve">توفي غرة جمادى الأولى من سنة أربعين وثلاثمائة.</w:t>
      </w:r>
    </w:p>
    <w:p/>
    <w:p>
      <w:pPr/>
      <w:r>
        <w:rPr/>
        <w:t xml:space="preserve">قلت: [ثقة فاضل].</w:t>
      </w:r>
    </w:p>
    <w:p/>
    <w:p>
      <w:pPr/>
      <w:r>
        <w:rPr/>
        <w:t xml:space="preserve">’’مختصر تاريخ نيسابور’’ (47/ ب)، ’’الشعب’’ (10/ 18)، ’’الأنساب’’ (2/ 348)، مختصره ’’اللباب’’ (1/ 406)، ’’تاريخ الإسلام’’ (25/ 194)، ’’النبلاء’’ (15/ 420).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2026-10-13T14:23:37+03:00</dcterms:created>
  <dcterms:modified xsi:type="dcterms:W3CDTF">2026-10-13T14:23:37+03:00</dcterms:modified>
</cp:coreProperties>
</file>

<file path=docProps/custom.xml><?xml version="1.0" encoding="utf-8"?>
<Properties xmlns="http://schemas.openxmlformats.org/officeDocument/2006/custom-properties" xmlns:vt="http://schemas.openxmlformats.org/officeDocument/2006/docPropsVTypes"/>
</file>