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قحطبة، أبو الحسن، المروزي.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قحطبة، أبو الحسن، المروزي.
</w:t>
      </w:r>
    </w:p>
    <w:p>
      <w:pPr/>
      <w:r>
        <w:rPr/>
        <w:t xml:space="preserve">محمد بن أحمد بن قحطبة، أبو الحسن، المروزي. </w:t>
      </w:r>
    </w:p>
    <w:p/>
    <w:p>
      <w:pPr/>
      <w:r>
        <w:rPr/>
        <w:t xml:space="preserve">ذكره الحاكم في شيوخه الذين رزق السماع منهم بنيسابور.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’’مختصر تاريخ نيسابور’’ (48/ ب).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2026-10-13T15:15:15+03:00</dcterms:created>
  <dcterms:modified xsi:type="dcterms:W3CDTF">2026-10-13T15:15:15+03:00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