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حمدان، أبو بكر،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حمدان، أبو بكر، المروزي.
</w:t>
      </w:r>
    </w:p>
    <w:p>
      <w:pPr/>
      <w:r>
        <w:rPr/>
        <w:t xml:space="preserve">محمد بن أحمد بن حمدان، أبو بكر، المروزي. </w:t>
      </w:r>
    </w:p>
    <w:p/>
    <w:p>
      <w:pPr/>
      <w:r>
        <w:rPr/>
        <w:t xml:space="preserve">حدث عن: أبي سعيد مكي بن خالد بن الفضل السرخسي. وعنه: أبو عبد الله الحاكم، وذكر أنه حدثه بمرو.</w:t>
      </w:r>
    </w:p>
    <w:p/>
    <w:p>
      <w:pPr/>
      <w:r>
        <w:rPr/>
        <w:t xml:space="preserve">قال مقيده - عفا الله عنه -: كذا في ’’الشعب’’ (5/ 355)، وقال محققه: لم أجد له ترجمة.</w:t>
      </w:r>
    </w:p>
    <w:p/>
    <w:p>
      <w:pPr/>
      <w:r>
        <w:rPr/>
        <w:t xml:space="preserve">قلت: [مجهول الحال].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2026-10-13T16:07:21+03:00</dcterms:created>
  <dcterms:modified xsi:type="dcterms:W3CDTF">2026-10-13T16:07:21+03:00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