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نصر، أبو عبد الله، الأرنبوي، النيسابوري.
</w:t>
      </w:r>
    </w:p>
    <w:p>
      <w:pPr>
        <w:jc w:val="start"/>
        <w:bidi/>
      </w:pPr>
      <w:r>
        <w:rPr>
          <w:rFonts w:ascii="arial" w:hAnsi="arial" w:eastAsia="arial" w:cs="arial"/>
          <w:sz w:val="28"/>
          <w:szCs w:val="28"/>
          <w:b w:val="1"/>
          <w:bCs w:val="1"/>
          <w:rtl/>
        </w:rPr>
        <w:t xml:space="preserve">محمد بن إبراهيم بن نصر، أبو عبد الله، الأرنبوي، النيسابوري.
</w:t>
      </w:r>
    </w:p>
    <w:p>
      <w:pPr/>
      <w:r>
        <w:rPr/>
        <w:t xml:space="preserve">محمد بن إبراهيم بن نصر، أبو عبد الله، الأرنبوي، النيسابوري. </w:t>
      </w:r>
    </w:p>
    <w:p/>
    <w:p>
      <w:pPr/>
      <w:r>
        <w:rPr/>
        <w:t xml:space="preserve">سمع: محمد بن أيوب الرازي، وأقرانه.</w:t>
      </w:r>
    </w:p>
    <w:p/>
    <w:p>
      <w:pPr/>
      <w:r>
        <w:rPr/>
        <w:t xml:space="preserve">وعنه: أبو عبد الله الحاكم.</w:t>
      </w:r>
    </w:p>
    <w:p/>
    <w:p>
      <w:pPr/>
      <w:r>
        <w:rPr/>
        <w:t xml:space="preserve">وقال في ’’تاريخه’’: أبو عبد الله الأرنبوي، نزيل نيسابور، رأى أبا أحمد الدرسيني بالري، وأبا بكر الشبلي ببغداد، كان من أحفظ الناس للأخبار وأيام الناس، سكن نيسابور إلى أن توفي بها، وكان يكثر الكون بحضرة السيد أبي جعفر الموسائي، سمع محمد بن أيوب الرازي وأقرانه، ولم يحدث قط بعد أن سألته غير مرة، توفي بنيسابور سنة ستين وثلاثمائة.</w:t>
      </w:r>
    </w:p>
    <w:p/>
    <w:p>
      <w:pPr/>
      <w:r>
        <w:rPr/>
        <w:t xml:space="preserve">قلت: [إخباري حافظ - فحديثه صحيح - إن وجد - إذ ذكره بالحفظ ولم يقدح فيه بشيء.</w:t>
      </w:r>
    </w:p>
    <w:p/>
    <w:p>
      <w:pPr/>
      <w:r>
        <w:rPr/>
        <w:t xml:space="preserve">’’مختصر تاريخ نيسابور’’ (49/ ب)، ’’الأنساب’’ (1/ 120)، مختصره ’’اللباب’’ (1/ 45).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2026-10-13T17:03:24+03:00</dcterms:created>
  <dcterms:modified xsi:type="dcterms:W3CDTF">2026-10-13T17:03:24+03:00</dcterms:modified>
</cp:coreProperties>
</file>

<file path=docProps/custom.xml><?xml version="1.0" encoding="utf-8"?>
<Properties xmlns="http://schemas.openxmlformats.org/officeDocument/2006/custom-properties" xmlns:vt="http://schemas.openxmlformats.org/officeDocument/2006/docPropsVTypes"/>
</file>