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علي بن حسنويه، أبو بكر الزاهد، الحسنوي، النيسابوري، البكاء.
</w:t>
      </w:r>
    </w:p>
    <w:p>
      <w:pPr>
        <w:jc w:val="start"/>
        <w:bidi/>
      </w:pPr>
      <w:r>
        <w:rPr>
          <w:rFonts w:ascii="arial" w:hAnsi="arial" w:eastAsia="arial" w:cs="arial"/>
          <w:sz w:val="28"/>
          <w:szCs w:val="28"/>
          <w:b w:val="1"/>
          <w:bCs w:val="1"/>
          <w:rtl/>
        </w:rPr>
        <w:t xml:space="preserve">محمد بن إبراهيم بن علي بن حسنويه، أبو بكر الزاهد، الحسنوي، النيسابوري، البكاء.
</w:t>
      </w:r>
    </w:p>
    <w:p>
      <w:pPr/>
      <w:r>
        <w:rPr/>
        <w:t xml:space="preserve">محمد بن إبراهيم بن علي بن حسنويه، أبو بكر الزاهد، الحسنوي، النيسابوري، البكاء. </w:t>
      </w:r>
    </w:p>
    <w:p/>
    <w:p>
      <w:pPr/>
      <w:r>
        <w:rPr/>
        <w:t xml:space="preserve">سمع: أبا بكر محمد بن إسحاق بن خزيمة، وأبا عبد الله محمد بن إبراهيم بن سعيد البوشنجي، وجعفر بن محمد بن سوار، وجعفر بن أحمد بن نصر الحافظ.</w:t>
      </w:r>
    </w:p>
    <w:p/>
    <w:p>
      <w:pPr/>
      <w:r>
        <w:rPr/>
        <w:t xml:space="preserve">وعنه: أبو عبد الله الحاكم، وأبو سعد عبد الملك بن محمد بن إبراهيم الزاهد.</w:t>
      </w:r>
    </w:p>
    <w:p/>
    <w:p>
      <w:pPr/>
      <w:r>
        <w:rPr/>
        <w:t xml:space="preserve">وقال الحاكم في ’’تاريخه’’: أبو بكر البكاء الوراق، كان من البكائين من خشية الله، حتى عمي من كثرة البكاء، عهدته ولا يذكر بين يديه شيء من الرقاق إلا والدموع تسيل على لحيته البيضاء، سمع أبا عبد الله البوشنجي، وجعفر بن محمد بن سوار، وجعفر بن أحمد بن نصر الحافظ، وكان عاشر أفاضل شيوخ أهل علوم الحقائق، وتوفي في الثاني من ذي الحجة سنة اثنتين وستين وثلاثمائة، وشهدت جنازته، ودفن في مقبرة حمركاباذ، وهو ابن خمس وتسعين سنة. وقال السمعاني: كان صالحاً سديداً.</w:t>
      </w:r>
    </w:p>
    <w:p/>
    <w:p>
      <w:pPr/>
      <w:r>
        <w:rPr/>
        <w:t xml:space="preserve">قلت: [صدوق أواه].</w:t>
      </w:r>
    </w:p>
    <w:p/>
    <w:p>
      <w:pPr/>
      <w:r>
        <w:rPr/>
        <w:t xml:space="preserve">’’مختصر تاريخ نيسابور’’ (49/ ب)، ’’الخلافيات’’ (1/ 474)، ’’الأنساب’’ (1/ 399)، (2/ 263)، ’’تاريخ الإسلام’’ (26/ 296).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2026-10-13T17:04:51+03:00</dcterms:created>
  <dcterms:modified xsi:type="dcterms:W3CDTF">2026-10-13T17:04:51+03:00</dcterms:modified>
</cp:coreProperties>
</file>

<file path=docProps/custom.xml><?xml version="1.0" encoding="utf-8"?>
<Properties xmlns="http://schemas.openxmlformats.org/officeDocument/2006/custom-properties" xmlns:vt="http://schemas.openxmlformats.org/officeDocument/2006/docPropsVTypes"/>
</file>