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إسحاق، الهاشمي.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إسحاق، الهاشمي.
</w:t>
      </w:r>
    </w:p>
    <w:p>
      <w:pPr/>
      <w:r>
        <w:rPr/>
        <w:t xml:space="preserve">محمد بن إبراهيم بن إسحاق، الهاشمي. </w:t>
      </w:r>
    </w:p>
    <w:p/>
    <w:p>
      <w:pPr/>
      <w:r>
        <w:rPr/>
        <w:t xml:space="preserve">كذا في ’’المعرفة’’ (270)، يأتي - إن شاء الله تعالى - في: محمد بن إبراهيم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2026-10-13T17:57:01+03:00</dcterms:created>
  <dcterms:modified xsi:type="dcterms:W3CDTF">2026-10-13T17:57:01+03:00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