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طاهر بن الليث أبو نصر، القائد،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طاهر بن الليث أبو نصر، القائد، النيسابوري.
</w:t>
      </w:r>
    </w:p>
    <w:p>
      <w:pPr/>
      <w:r>
        <w:rPr/>
        <w:t xml:space="preserve">ليث بن طاهر بن الليث أبو نصر، القائد، النيسابوري. </w:t>
      </w:r>
    </w:p>
    <w:p/>
    <w:p>
      <w:pPr/>
      <w:r>
        <w:rPr/>
        <w:t xml:space="preserve">سمع: أبا العباس محمد بن إسحاق السراج الثقفي، وأبا بكر محمد بن إسحاق بن خزيمة.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الذهبي في ’’تاريخه’’، وذكر أنه توفي سنة إحدى وسبعين وثلاتمائة.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ب)، ’’تاريخ الإسلام’’ (26/ 489).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2026-10-13T17:59:38+03:00</dcterms:created>
  <dcterms:modified xsi:type="dcterms:W3CDTF">2026-10-13T17:59:38+03:00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