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عبد الله بن محمد، أبو نصر، العدوي، الجوهري،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عبد الله بن محمد، أبو نصر، العدوي، الجوهري، النيسابوري.
</w:t>
      </w:r>
    </w:p>
    <w:p>
      <w:pPr/>
      <w:r>
        <w:rPr/>
        <w:t xml:space="preserve">القاسم بن عبد الله بن محمد، أبو نصر، العدوي، الجوهري، النيسابوري. </w:t>
      </w:r>
    </w:p>
    <w:p/>
    <w:p>
      <w:pPr/>
      <w:r>
        <w:rPr/>
        <w:t xml:space="preserve">ذكره الحاكم في شيوخه الذين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(47/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2026-10-13T18:00:35+03:00</dcterms:created>
  <dcterms:modified xsi:type="dcterms:W3CDTF">2026-10-13T18:00:35+03:00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