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محمد بن إبراهيم بن الفضل بن إسحاق، أبو العباس ابن أبي الفضل، المزكي،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محمد بن إبراهيم بن الفضل بن إسحاق، أبو العباس ابن أبي الفضل، المزكي، النيسابوري.
</w:t>
      </w:r>
    </w:p>
    <w:p>
      <w:pPr/>
      <w:r>
        <w:rPr/>
        <w:t xml:space="preserve">الفضل بن محمد بن إبراهيم بن الفضل بن إسحاق، أبو العباس ابن أبي الفضل، المزكي، النيسابوري. </w:t>
      </w:r>
    </w:p>
    <w:p/>
    <w:p>
      <w:pPr/>
      <w:r>
        <w:rPr/>
        <w:t xml:space="preserve">ذكره الحاكم في شيوخه الذين رزق السماع منهم بنيسابور، ووصفه بالمعدل المزكي، وله ذكر في ’’الأنساب’’ في ترجمته أخيه إبراهيم، وأنه هو الذي صلى عليه.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(47/ ب)، ’’الأنساب’’ (5/ 161).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2026-10-13T18:02:11+03:00</dcterms:created>
  <dcterms:modified xsi:type="dcterms:W3CDTF">2026-10-13T18:02:11+03:00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