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عيينة بن علي، أبو بكر، النيسابوري، البشتي.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عيينة بن علي، أبو بكر، النيسابوري، البشتي.
</w:t>
      </w:r>
    </w:p>
    <w:p>
      <w:pPr/>
      <w:r>
        <w:rPr/>
        <w:t xml:space="preserve">عيينة بن علي، أبو بكر، النيسابوري، البشتي.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(47/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2026-10-13T17:58:52+03:00</dcterms:created>
  <dcterms:modified xsi:type="dcterms:W3CDTF">2026-10-13T17:58:52+03:00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