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محمد بن صفوان، أبو جعفر، الجمحي.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محمد بن صفوان، أبو جعفر، الجمحي.
</w:t>
      </w:r>
    </w:p>
    <w:p>
      <w:pPr/>
      <w:r>
        <w:rPr/>
        <w:t xml:space="preserve">عمر بن محمد بن صفوان، أبو جعفر، الجمحي. </w:t>
      </w:r>
    </w:p>
    <w:p/>
    <w:p>
      <w:pPr/>
      <w:r>
        <w:rPr/>
        <w:t xml:space="preserve">تقدم في: عمر بن محمد بن أحمد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2026-10-13T19:00:22+03:00</dcterms:created>
  <dcterms:modified xsi:type="dcterms:W3CDTF">2026-10-13T19:00:22+03:00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