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محمد، الشرغاوشوني، أبو الحسن، البخاري.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محمد، الشرغاوشوني، أبو الحسن، البخاري.
</w:t>
      </w:r>
    </w:p>
    <w:p>
      <w:pPr/>
      <w:r>
        <w:rPr/>
        <w:t xml:space="preserve">علي بن محمد، الشرغاوشوني، أبو الحسن، البخاري. </w:t>
      </w:r>
    </w:p>
    <w:p/>
    <w:p>
      <w:pPr/>
      <w:r>
        <w:rPr/>
        <w:t xml:space="preserve">تقدم في: علي بن محمد بن إسماعيل، أبو الحسن، البخاري.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2026-10-13T19:01:06+03:00</dcterms:created>
  <dcterms:modified xsi:type="dcterms:W3CDTF">2026-10-13T19:01:06+03:00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