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عبد الله بن محمد، أبو الحسن، الدورقي،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عبد الله بن محمد، أبو الحسن، الدورقي، النيسابوري.
</w:t>
      </w:r>
    </w:p>
    <w:p>
      <w:pPr/>
      <w:r>
        <w:rPr/>
        <w:t xml:space="preserve">علي بن عبد الله بن محمد، أبو الحسن، الدورقي، النيسابوري. </w:t>
      </w:r>
    </w:p>
    <w:p/>
    <w:p>
      <w:pPr/>
      <w:r>
        <w:rPr/>
        <w:t xml:space="preserve">ذكره الحاكم في شيوخه الذي رزق السماع منهم بنيسابور.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(46/ ب).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2026-10-13T21:14:44+03:00</dcterms:created>
  <dcterms:modified xsi:type="dcterms:W3CDTF">2026-10-13T21:14:44+03:00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