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العباس، أبو الحسن، الإسكندراني، العدل بمكة - حرسها الله -.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العباس، أبو الحسن، الإسكندراني، العدل بمكة - حرسها الله -.
</w:t>
      </w:r>
    </w:p>
    <w:p>
      <w:pPr/>
      <w:r>
        <w:rPr/>
        <w:t xml:space="preserve">علي بن العباس، أبو الحسن، الإسكندراني، العدل بمكة - حرسها الله -. </w:t>
      </w:r>
    </w:p>
    <w:p/>
    <w:p>
      <w:pPr/>
      <w:r>
        <w:rPr/>
        <w:t xml:space="preserve">كذا في ’’خطأ من أخطأ على الشافعي’’ ص (194)، يراجع ’’شيوخ الدارقطني’’ في: علي بن العباس بن محمد بن أحمد بن جعفر القزويني العلوي.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2026-10-13T21:16:00+03:00</dcterms:created>
  <dcterms:modified xsi:type="dcterms:W3CDTF">2026-10-13T21:16:00+03:00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