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الحسن، القردواني.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الحسن، القردواني.
</w:t>
      </w:r>
    </w:p>
    <w:p>
      <w:pPr/>
      <w:r>
        <w:rPr/>
        <w:t xml:space="preserve">علي بن الحسن، القردواني. </w:t>
      </w:r>
    </w:p>
    <w:p/>
    <w:p>
      <w:pPr/>
      <w:r>
        <w:rPr/>
        <w:t xml:space="preserve">حدث عن: صالح بن محمد بن حبيب، جزرة.</w:t>
      </w:r>
    </w:p>
    <w:p/>
    <w:p>
      <w:pPr/>
      <w:r>
        <w:rPr/>
        <w:t xml:space="preserve">وعنه: أبو عبد الله الحاكم؛ كما في ’’المدخل إلى السنن الكبرى’’، وذكر أنه حدثه ببخارى.</w:t>
      </w:r>
    </w:p>
    <w:p/>
    <w:p>
      <w:pPr/>
      <w:r>
        <w:rPr/>
        <w:t xml:space="preserve">قال مقيده - عفا الله عنه -: أخشى أن يكون علي بن الحسن بن عبد الرحمن البخاري القاضي، المتقدم، والله أعلم.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’’المدخل إلى السنن الكبرى’’ (2/ 218).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2026-10-13T21:11:46+03:00</dcterms:created>
  <dcterms:modified xsi:type="dcterms:W3CDTF">2026-10-13T21:11:46+03:00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