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بن أحيد، أبو الحسن، القطان، البلخي، الممتع.
</w:t>
      </w:r>
    </w:p>
    <w:p>
      <w:pPr>
        <w:jc w:val="start"/>
        <w:bidi/>
      </w:pPr>
      <w:r>
        <w:rPr>
          <w:rFonts w:ascii="arial" w:hAnsi="arial" w:eastAsia="arial" w:cs="arial"/>
          <w:sz w:val="28"/>
          <w:szCs w:val="28"/>
          <w:b w:val="1"/>
          <w:bCs w:val="1"/>
          <w:rtl/>
        </w:rPr>
        <w:t xml:space="preserve">علي بن الحسن بن أحيد، أبو الحسن، القطان، البلخي، الممتع.
</w:t>
      </w:r>
    </w:p>
    <w:p>
      <w:pPr/>
      <w:r>
        <w:rPr/>
        <w:t xml:space="preserve">علي بن الحسن بن أحيد، أبو الحسن، القطان، البلخي، الممتع. </w:t>
      </w:r>
    </w:p>
    <w:p/>
    <w:p>
      <w:pPr/>
      <w:r>
        <w:rPr/>
        <w:t xml:space="preserve">حدث عن: إسحاق بن شبيب البلخي، والمحاملي، وأبي العباس بن عقدة، وغيرهم.</w:t>
      </w:r>
    </w:p>
    <w:p/>
    <w:p>
      <w:pPr/>
      <w:r>
        <w:rPr/>
        <w:t xml:space="preserve">وعنه: أبو عبد الله الحاكم، ويوسف القواس الزاهد - وهو أكبر منه - </w:t>
      </w:r>
    </w:p>
    <w:p/>
    <w:p>
      <w:pPr/>
      <w:r>
        <w:rPr/>
        <w:t xml:space="preserve">وتمام الرازي، وأبو حاتم النيسابوري العبدوي.</w:t>
      </w:r>
    </w:p>
    <w:p/>
    <w:p>
      <w:pPr/>
      <w:r>
        <w:rPr/>
        <w:t xml:space="preserve">قال الحاكم في ’’تاريخه’’: قدم علينا حاجاً، أول ما كتبنا عنه سنة أربعين وثلاثمائة، وهو شاب أسود الرأس واللحية، ثم قدم علينا بعد ذلك غير مرة واحدة سنة ثلاث وستين وثلاثمائة، فكتب عني الكثير، وهو شيخ سمع ببلخ: إسحاق بن حمدان، وعبد الله بن طرخان، وأبا بكر بن عياش، وأقرانهم، وبالعراق: أبا عبد الله بن مخلد، والحسن بن إسماعيل. القاضي، وأبا العباس بن عقدة، وطبقتهم، وأظنه مات بعد السبعين والثلاثمائة.</w:t>
      </w:r>
    </w:p>
    <w:p/>
    <w:p>
      <w:pPr/>
      <w:r>
        <w:rPr/>
        <w:t xml:space="preserve">قلت: [صدوق وله رحلة].</w:t>
      </w:r>
    </w:p>
    <w:p/>
    <w:p>
      <w:pPr/>
      <w:r>
        <w:rPr/>
        <w:t xml:space="preserve">’’مختصر تاريخ نيسابور’’ (46/ ب)، ’’تاريخ بغداد’’ (11/ 381)، ’’الإكمال’’ (1/ 25)، ’’تاريخ دمشق’’ (1/ 312)، ’’تاريخ الإسلام’’ (26/ 674).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2026-10-13T21:15:00+03:00</dcterms:created>
  <dcterms:modified xsi:type="dcterms:W3CDTF">2026-10-13T21:15:00+03:00</dcterms:modified>
</cp:coreProperties>
</file>

<file path=docProps/custom.xml><?xml version="1.0" encoding="utf-8"?>
<Properties xmlns="http://schemas.openxmlformats.org/officeDocument/2006/custom-properties" xmlns:vt="http://schemas.openxmlformats.org/officeDocument/2006/docPropsVTypes"/>
</file>