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إسماعيل بن عبد الله بن ميكال، أبو القاسم، الميكالي المطوعي، النيسابوري.
</w:t>
      </w:r>
    </w:p>
    <w:p>
      <w:pPr>
        <w:jc w:val="start"/>
        <w:bidi/>
      </w:pPr>
      <w:r>
        <w:rPr>
          <w:rFonts w:ascii="arial" w:hAnsi="arial" w:eastAsia="arial" w:cs="arial"/>
          <w:sz w:val="28"/>
          <w:szCs w:val="28"/>
          <w:b w:val="1"/>
          <w:bCs w:val="1"/>
          <w:rtl/>
        </w:rPr>
        <w:t xml:space="preserve">علي بن إسماعيل بن عبد الله بن ميكال، أبو القاسم، الميكالي المطوعي، النيسابوري.
</w:t>
      </w:r>
    </w:p>
    <w:p>
      <w:pPr/>
      <w:r>
        <w:rPr/>
        <w:t xml:space="preserve">علي بن إسماعيل بن عبد الله بن ميكال، أبو القاسم، الميكالي المطوعي، النيسابوري. </w:t>
      </w:r>
    </w:p>
    <w:p/>
    <w:p>
      <w:pPr/>
      <w:r>
        <w:rPr/>
        <w:t xml:space="preserve">سمع: أبا محمد عبد الله بن محمد بن الشرقي، وأبا حامد أحمد بن محمد بن بلال البزاز، وأبا الفضل بن قوهيار، وغيرهم.</w:t>
      </w:r>
    </w:p>
    <w:p/>
    <w:p>
      <w:pPr/>
      <w:r>
        <w:rPr/>
        <w:t xml:space="preserve">وعنه: أبو عبد الله الحاكم.</w:t>
      </w:r>
    </w:p>
    <w:p/>
    <w:p>
      <w:pPr/>
      <w:r>
        <w:rPr/>
        <w:t xml:space="preserve">وقال في ’’تاريخه’’: كان من فرسان خراسان، ومن الراغبين في الخيرات، والذابين عن حريم الإسلام، غزا بخراسان غزوات كثيرة، ثم خرج إلى طرسوس، وغزا الروم الطريقين، وكان من الراغبين في صحبة الصالحين، سمع بنيسابور طبقة قبل الأصم، ثم كتب ببغداد والبصرة، وأظنه كتب بالشام أيضاً، ولم يحدث، وتوفي بغراوة بعد أن سكنها وجاورها غازياً، واقتنى بها ضياعاً وعقاراً، بغرواة، في جمادى الأولى من سنة ست وسبعين وثلاثمائة، ودفن بها في البناء الذي ارتاده لتربته.</w:t>
      </w:r>
    </w:p>
    <w:p/>
    <w:p>
      <w:pPr/>
      <w:r>
        <w:rPr/>
        <w:t xml:space="preserve">قلت: [صدوق عابد مجاهد].</w:t>
      </w:r>
    </w:p>
    <w:p/>
    <w:p>
      <w:pPr/>
      <w:r>
        <w:rPr/>
        <w:t xml:space="preserve">’’مختصر تاريخ نيسابور’’ (46/ ب)، ’’الأنساب’’ (5/ 330).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2026-10-13T22:26:36+03:00</dcterms:created>
  <dcterms:modified xsi:type="dcterms:W3CDTF">2026-10-13T22:26:36+03:00</dcterms:modified>
</cp:coreProperties>
</file>

<file path=docProps/custom.xml><?xml version="1.0" encoding="utf-8"?>
<Properties xmlns="http://schemas.openxmlformats.org/officeDocument/2006/custom-properties" xmlns:vt="http://schemas.openxmlformats.org/officeDocument/2006/docPropsVTypes"/>
</file>