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بن عبد الله بن عبد الرحمن، أبو الحسن، البلدي، الكرجي علان.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بن عبد الله بن عبد الرحمن، أبو الحسن، البلدي، الكرجي علان.
</w:t>
      </w:r>
    </w:p>
    <w:p>
      <w:pPr/>
      <w:r>
        <w:rPr/>
        <w:t xml:space="preserve">علي بن إبراهيم بن عبد الله بن عبد الرحمن، أبو الحسن، البلدي، الكرجي علان. </w:t>
      </w:r>
    </w:p>
    <w:p/>
    <w:p>
      <w:pPr/>
      <w:r>
        <w:rPr/>
        <w:t xml:space="preserve">حدث عن: أبي سعيد الحسن بن محمد النحوي، وإدريس بن علي النهاوندي، والحسين بن إسحاق العجلي التستري، وعبدان الجواليقي، وغيرهم.</w:t>
      </w:r>
    </w:p>
    <w:p/>
    <w:p>
      <w:pPr/>
      <w:r>
        <w:rPr/>
        <w:t xml:space="preserve">وعنه: أبو عبد الله الحاكم في ’’الشعب’’ و’’الزهد’’ ووصفه بالصوفي، وذكر أنه حدثه بهمذان.</w:t>
      </w:r>
    </w:p>
    <w:p/>
    <w:p>
      <w:pPr/>
      <w:r>
        <w:rPr/>
        <w:t xml:space="preserve">ترجمه أبو الفضل ابن طاهر كما في ’’الأنساب المتفقه’’ وقال: روى عنه جماعة من أهل الجبل وهمذان، وغيرهما.</w:t>
      </w:r>
    </w:p>
    <w:p/>
    <w:p>
      <w:pPr/>
      <w:r>
        <w:rPr/>
        <w:t xml:space="preserve">قال مقيده - عفا الله عنه -: هو غير علي بن إبراهيم البغدادي علان كما في ’’نزهة الألباب’’ وبه يعلم خطأ ما جزم به محقق ’’الشعب’’ الندوي من أنه هو، والله الموفق.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’’الشعب’’ (9/ 122)، ’’الزهد الكبير’’ (685)، ’’الأنساب المتفقه’’ (19)، ’’الأنساب’’ (1/ 408)، ’’الفيصل في مشتبه النسبة’’ (1/ 305)، ’’نزهة الألباب’’ (2/ 33).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2026-10-13T22:25:03+03:00</dcterms:created>
  <dcterms:modified xsi:type="dcterms:W3CDTF">2026-10-13T22:25:03+03:00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