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الواحد بن أحمد - ويقال: ابن محمد بن زكريا بن صالح بن إبراهيم، أبو عمرو، الأسداباذي.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الواحد بن أحمد - ويقال: ابن محمد بن زكريا بن صالح بن إبراهيم، أبو عمرو، الأسداباذي.
</w:t>
      </w:r>
    </w:p>
    <w:p>
      <w:pPr/>
      <w:r>
        <w:rPr/>
        <w:t xml:space="preserve">عثمان بن عبد الواحد بن أحمد - ويقال: ابن محمد بن زكريا بن صالح بن إبراهيم، أبو عمرو، الأسداباذي. </w:t>
      </w:r>
    </w:p>
    <w:p/>
    <w:p>
      <w:pPr/>
      <w:r>
        <w:rPr/>
        <w:t xml:space="preserve">ذكر الحاكم أنه سمع منه بأسداباذ، سنة سبع وستين وثلاثمائة، وذكر أنه كان أحد أركان الحديث.</w:t>
      </w:r>
    </w:p>
    <w:p/>
    <w:p>
      <w:pPr/>
      <w:r>
        <w:rPr/>
        <w:t xml:space="preserve">قلت: [أحد أركان الحديث - فحديثه من أعلى درجات الصحة.</w:t>
      </w:r>
    </w:p>
    <w:p/>
    <w:p>
      <w:pPr/>
      <w:r>
        <w:rPr/>
        <w:t xml:space="preserve">’’تاريخ دمشق’’ (18/ 331).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2026-10-13T22:25:59+03:00</dcterms:created>
  <dcterms:modified xsi:type="dcterms:W3CDTF">2026-10-13T22:25:59+03:00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