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أحمد بن الحسين، أبو محمد، الصيدلاني،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أحمد بن الحسين، أبو محمد، الصيدلاني، النيسابوري.
</w:t>
      </w:r>
    </w:p>
    <w:p>
      <w:pPr/>
      <w:r>
        <w:rPr/>
        <w:t xml:space="preserve">عبد الملك بن أحمد بن الحسين، أبو محمد، الصيدلاني، النيسابوري. </w:t>
      </w:r>
    </w:p>
    <w:p/>
    <w:p>
      <w:pPr/>
      <w:r>
        <w:rPr/>
        <w:t xml:space="preserve">حدث عن: إبراهيم بن أبي طالب.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كما في مختصره، وذكر أنه ممن رزق السماع منهم بنيسابور، وقال في محقق ’’الشعب’’: لم أجد له ترجمة.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ب)، ’’الشعب’’ (4/ 357).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2026-10-13T23:33:16+03:00</dcterms:created>
  <dcterms:modified xsi:type="dcterms:W3CDTF">2026-10-13T23:33:16+03:00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