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موسى بن محمد، أبو محمد، الصيدلانى، الكعبى.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موسى بن محمد، أبو محمد، الصيدلانى، الكعبى.
</w:t>
      </w:r>
    </w:p>
    <w:p>
      <w:pPr/>
      <w:r>
        <w:rPr/>
        <w:t xml:space="preserve">عبد الله بن موسى بن محمد، أبو محمد، الصيدلانى، الكعبى. </w:t>
      </w:r>
    </w:p>
    <w:p/>
    <w:p>
      <w:pPr/>
      <w:r>
        <w:rPr/>
        <w:t xml:space="preserve">تقدم في: عبد الله بن محمد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2026-10-13T23:32:14+03:00</dcterms:created>
  <dcterms:modified xsi:type="dcterms:W3CDTF">2026-10-13T23:32:14+03:00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