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أحمد بن محمد بن عبيد الله، أبو محمد، المحمي، النيسابوري.
</w:t>
      </w:r>
    </w:p>
    <w:p>
      <w:pPr>
        <w:jc w:val="start"/>
        <w:bidi/>
      </w:pPr>
      <w:r>
        <w:rPr>
          <w:rFonts w:ascii="arial" w:hAnsi="arial" w:eastAsia="arial" w:cs="arial"/>
          <w:sz w:val="28"/>
          <w:szCs w:val="28"/>
          <w:b w:val="1"/>
          <w:bCs w:val="1"/>
          <w:rtl/>
        </w:rPr>
        <w:t xml:space="preserve">عبد الله بن محمد بن أحمد بن محمد بن عبيد الله، أبو محمد، المحمي، النيسابوري.
</w:t>
      </w:r>
    </w:p>
    <w:p>
      <w:pPr/>
      <w:r>
        <w:rPr/>
        <w:t xml:space="preserve">عبد الله بن محمد بن أحمد بن محمد بن عبيد الله، أبو محمد، المحمي، النيسابوري. </w:t>
      </w:r>
    </w:p>
    <w:p/>
    <w:p>
      <w:pPr/>
      <w:r>
        <w:rPr/>
        <w:t xml:space="preserve">سمع: عبد الله بن محمد الشرقي.</w:t>
      </w:r>
    </w:p>
    <w:p/>
    <w:p>
      <w:pPr/>
      <w:r>
        <w:rPr/>
        <w:t xml:space="preserve">وعنه: أبو عبد الله الحاكم.</w:t>
      </w:r>
    </w:p>
    <w:p/>
    <w:p>
      <w:pPr/>
      <w:r>
        <w:rPr/>
        <w:t xml:space="preserve">وقال في ’’تاريخه’’: من بيت الزعامة والثروة، كان في عنفوان شبابه لا يشتغل إلا بالعلم، والاختلاف إلى أهله، ولقد رأيته يناظر مناظرة حسنة، ويعلق في مجلس الأستاذ أبي الوليد بخط يده، ثم اشتغل بالضياع والثروة بعد ذلك، ولم يحدث، توفي في رجب سنة إحدى وثمانين وثلاثمائة، ودفن في داره بملقباذ.</w:t>
      </w:r>
    </w:p>
    <w:p/>
    <w:p>
      <w:pPr/>
      <w:r>
        <w:rPr/>
        <w:t xml:space="preserve">قلت: [لو قيل: صدوق، لما كان بعيداً - والرجل اشتغل بالعلم، مع كثرة الزخارف أمامه، ولم يجرح، وكونه اشتغل في آخر أمره بالثروة والحدائق لا يلزم منه أنه خلط، وإنما اشتغل بذلك عن التحديث، وبينهما فرق، والله أعلم.</w:t>
      </w:r>
    </w:p>
    <w:p/>
    <w:p>
      <w:pPr/>
      <w:r>
        <w:rPr/>
        <w:t xml:space="preserve">’’مختصر تاريخ نيسابور’’ (44/ ب)، ’’الإنساب’’ (5/ 102).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2026-10-14T01:35:48+03:00</dcterms:created>
  <dcterms:modified xsi:type="dcterms:W3CDTF">2026-10-14T01:35:48+03:00</dcterms:modified>
</cp:coreProperties>
</file>

<file path=docProps/custom.xml><?xml version="1.0" encoding="utf-8"?>
<Properties xmlns="http://schemas.openxmlformats.org/officeDocument/2006/custom-properties" xmlns:vt="http://schemas.openxmlformats.org/officeDocument/2006/docPropsVTypes"/>
</file>