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- ويقال: القاسم - بن غانم بن حمويه بن الحسين بن معاذ، أبو محمد، الطبيب، الصيدلاني، النيسابوري، الطويل.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- ويقال: القاسم - بن غانم بن حمويه بن الحسين بن معاذ، أبو محمد، الطبيب، الصيدلاني، النيسابوري، الطويل.
</w:t>
      </w:r>
    </w:p>
    <w:p>
      <w:pPr/>
      <w:r>
        <w:rPr/>
        <w:t xml:space="preserve">عبد الله - ويقال: القاسم - بن غانم بن حمويه بن الحسين بن معاذ، أبو محمد، الطبيب، الصيدلاني، النيسابوري، الطويل. </w:t>
      </w:r>
    </w:p>
    <w:p/>
    <w:p>
      <w:pPr/>
      <w:r>
        <w:rPr/>
        <w:t xml:space="preserve">حدث عن: أبي عبد الله محمد بن إبراهيم العبدي البوشنجي، وأبي بكر الجارودي، وأبي العباس محمد بن إسحاق بن الصباح، وجده حمويه بن الحسين القصار، والحسين بن محمد القباني، وجماعة.</w:t>
      </w:r>
    </w:p>
    <w:p/>
    <w:p>
      <w:pPr/>
      <w:r>
        <w:rPr/>
        <w:t xml:space="preserve">وعنه: أبو عبد الله الحاكم في ’’مستدركه’’، ومحمد بن أحمد بن خشنام النيسابوري، وعبد الرحمن بن محمد بن عبد الله السراج، وأبو سعد الماليني، ووصفه بأنه من حفظة نيسابور، وغيرهم.</w:t>
      </w:r>
    </w:p>
    <w:p/>
    <w:p>
      <w:pPr/>
      <w:r>
        <w:rPr/>
        <w:t xml:space="preserve">قال الحاكم؛ في ’’تاريخه’’: لم تعجبني منه رواية ’’تاريخ يحيى بن بكير’’ عن البوشنجي، وتوفي في ذي الحجة سنة ست وستين وثلاثمائة، وله مائة وخمس سنين، فإني لم أزل أسمع أن مولده سنة ستين ومائتين.</w:t>
      </w:r>
    </w:p>
    <w:p/>
    <w:p>
      <w:pPr/>
      <w:r>
        <w:rPr/>
        <w:t xml:space="preserve">وقال الذهبي في ’’تاريخه’’: شيخ نيسابوري، معمر. وقال الدكتور عبد العلي حامد، ومختار الندوي: لا توجد ترجمته.</w:t>
      </w:r>
    </w:p>
    <w:p/>
    <w:p>
      <w:pPr/>
      <w:r>
        <w:rPr/>
        <w:t xml:space="preserve">قال مقيده - عفا الله عنه -: أورده الحافظ في ’’اللسان’’ لكلام الحاكم المتقدم نقله، وفرق بعضهم بينه وبين القاسم، والصواب عدم التفرقة، فليتنبه لذلك، والله الموفق.</w:t>
      </w:r>
    </w:p>
    <w:p/>
    <w:p>
      <w:pPr/>
      <w:r>
        <w:rPr/>
        <w:t xml:space="preserve">قلت: [ثقة معمر، غمز في روايته تاريخ يحيى بن بكير عن البؤشنجي].</w:t>
      </w:r>
    </w:p>
    <w:p/>
    <w:p>
      <w:pPr/>
      <w:r>
        <w:rPr/>
        <w:t xml:space="preserve">’’المستدرك’’ (3/ 313/ 5189)، ’’الشعب’’ (4/ 56)، (13/ 404)، ’’تاريخ بغداد’’ (1/ 297)، (4/ 130)، ’’تاريخ الإسلام’’ (26/ 359، 363)، ’’اللسان’’ (6/ 379)، ’’تسمية من لقب بالطويل’’ (29، 46).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2026-10-14T01:40:10+03:00</dcterms:created>
  <dcterms:modified xsi:type="dcterms:W3CDTF">2026-10-14T01:40:10+03:00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