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إسحاق الخزاعي.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إسحاق الخزاعي.
</w:t>
      </w:r>
    </w:p>
    <w:p>
      <w:pPr/>
      <w:r>
        <w:rPr/>
        <w:t xml:space="preserve">عبد الله بن إسحاق الخزاعي. </w:t>
      </w:r>
    </w:p>
    <w:p/>
    <w:p>
      <w:pPr/>
      <w:r>
        <w:rPr/>
        <w:t xml:space="preserve">يأتي - إن شاء الله تعالى - في: عبد الله بن محمد بن إسحاق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2026-10-14T02:09:17+03:00</dcterms:created>
  <dcterms:modified xsi:type="dcterms:W3CDTF">2026-10-14T02:09:17+03:00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