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بن محمد بن إسحاق، أبو محمد،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محمد بن محمد بن إسحاق، أبو محمد، النيسابوري.
</w:t>
      </w:r>
    </w:p>
    <w:p>
      <w:pPr/>
      <w:r>
        <w:rPr/>
        <w:t xml:space="preserve">عبد العزيز بن محمد بن محمد بن إسحاق، أبو محمد، النيسابوري. </w:t>
      </w:r>
    </w:p>
    <w:p/>
    <w:p>
      <w:pPr/>
      <w:r>
        <w:rPr/>
        <w:t xml:space="preserve">حدث عن: علي بن محمد الوراق.</w:t>
      </w:r>
    </w:p>
    <w:p/>
    <w:p>
      <w:pPr/>
      <w:r>
        <w:rPr/>
        <w:t xml:space="preserve">وعنه: أبو عبد الله الحاكم، ووصفه بالمعدل.</w:t>
      </w:r>
    </w:p>
    <w:p/>
    <w:p>
      <w:pPr/>
      <w:r>
        <w:rPr/>
        <w:t xml:space="preserve">قلت: [صدوق - فإذا قبل قوله في غيره قبل قوله عن نفسه من باب أولى.</w:t>
      </w:r>
    </w:p>
    <w:p/>
    <w:p>
      <w:pPr/>
      <w:r>
        <w:rPr/>
        <w:t xml:space="preserve">’’مختصر تاريخ نيسابور’’ (45/ ب)، ’’فضائل الأوقات’’ (246).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2026-10-14T03:18:19+03:00</dcterms:created>
  <dcterms:modified xsi:type="dcterms:W3CDTF">2026-10-14T03:18:19+03:00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