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الصمد بن محمد بن الحصين القارئ.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الصمد بن محمد بن الحصين القارئ.
</w:t>
      </w:r>
    </w:p>
    <w:p>
      <w:pPr/>
      <w:r>
        <w:rPr/>
        <w:t xml:space="preserve">عبد الصمد بن محمد بن الحصين القارئ. </w:t>
      </w:r>
    </w:p>
    <w:p/>
    <w:p>
      <w:pPr/>
      <w:r>
        <w:rPr/>
        <w:t xml:space="preserve">صوابه: عبد الصمد بن أحمد بن الحسين،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2026-10-14T03:17:27+03:00</dcterms:created>
  <dcterms:modified xsi:type="dcterms:W3CDTF">2026-10-14T03:17:27+03:00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