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محمد بن جعفر بن أحمد بن سعيد بن جعفر بن سليمان بن علي بن عبد الله بن عباس بن عبد المطلب، أبو محمد، الهاشمي، السعيدي، الجرجاني، ثم النيسابوري.
</w:t>
      </w:r>
    </w:p>
    <w:p>
      <w:pPr>
        <w:jc w:val="start"/>
        <w:bidi/>
      </w:pPr>
      <w:r>
        <w:rPr>
          <w:rFonts w:ascii="arial" w:hAnsi="arial" w:eastAsia="arial" w:cs="arial"/>
          <w:sz w:val="28"/>
          <w:szCs w:val="28"/>
          <w:b w:val="1"/>
          <w:bCs w:val="1"/>
          <w:rtl/>
        </w:rPr>
        <w:t xml:space="preserve">عبد الرحمن بن محمد بن جعفر بن أحمد بن سعيد بن جعفر بن سليمان بن علي بن عبد الله بن عباس بن عبد المطلب، أبو محمد، الهاشمي، السعيدي، الجرجاني، ثم النيسابوري.
</w:t>
      </w:r>
    </w:p>
    <w:p>
      <w:pPr/>
      <w:r>
        <w:rPr/>
        <w:t xml:space="preserve">عبد الرحمن بن محمد بن جعفر بن أحمد بن سعيد بن جعفر بن سليمان بن علي بن عبد الله بن عباس بن عبد المطلب، أبو محمد، الهاشمي، السعيدي، الجرجاني، ثم النيسابوري. </w:t>
      </w:r>
    </w:p>
    <w:p/>
    <w:p>
      <w:pPr/>
      <w:r>
        <w:rPr/>
        <w:t xml:space="preserve">سمع: أبا العباس السراج، وأبا بكر محمد بن إسحاق بن خزيمة، وأبا نعيم الإستراباذي، وغيرهم.</w:t>
      </w:r>
    </w:p>
    <w:p/>
    <w:p>
      <w:pPr/>
      <w:r>
        <w:rPr/>
        <w:t xml:space="preserve">وعنه: أبو عبد الله الحاكم، وحمزة بن يوسف السهمي - وذكر أنه حدثه بجرجان في دار الشيخ أبي بكر الإسماعيلي.</w:t>
      </w:r>
    </w:p>
    <w:p/>
    <w:p>
      <w:pPr/>
      <w:r>
        <w:rPr/>
        <w:t xml:space="preserve">قال السهمي في ’’تاريخه’’: قدم جرجان في سنة خمس وستين وثلاثمائة، وكان عم أبي بكر السعيدي، وحدث بها، ثم خرج إلى نيسابور. وقال الذهبي: المغازي، المرابط، كان من المطوعة.</w:t>
      </w:r>
    </w:p>
    <w:p/>
    <w:p>
      <w:pPr/>
      <w:r>
        <w:rPr/>
        <w:t xml:space="preserve">مات بنيسابور سنة سبع وستين وثلاثمائة، وخلف ابنين أبا نعيم وابن ابنه.</w:t>
      </w:r>
    </w:p>
    <w:p/>
    <w:p>
      <w:pPr/>
      <w:r>
        <w:rPr/>
        <w:t xml:space="preserve">قلت: [صدوق غزاء].</w:t>
      </w:r>
    </w:p>
    <w:p/>
    <w:p>
      <w:pPr/>
      <w:r>
        <w:rPr/>
        <w:t xml:space="preserve">’’مختصر تاريخ نيسابور’’ (45/ أ)، ’’تاريخ جرجان’’ (420)، ’’تاريخ الإسلام’’ (26/ 372).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2026-10-14T03:22:53+03:00</dcterms:created>
  <dcterms:modified xsi:type="dcterms:W3CDTF">2026-10-14T03:22:53+03:00</dcterms:modified>
</cp:coreProperties>
</file>

<file path=docProps/custom.xml><?xml version="1.0" encoding="utf-8"?>
<Properties xmlns="http://schemas.openxmlformats.org/officeDocument/2006/custom-properties" xmlns:vt="http://schemas.openxmlformats.org/officeDocument/2006/docPropsVTypes"/>
</file>