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- وقيل: عصم - بن العباس بن أحمد بن محمد بن عاصم بن بلال بن بجالة، أبو محمد، الضبي، والعصمي الهروي.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- وقيل: عصم - بن العباس بن أحمد بن محمد بن عاصم بن بلال بن بجالة، أبو محمد، الضبي، والعصمي الهروي.
</w:t>
      </w:r>
    </w:p>
    <w:p>
      <w:pPr/>
      <w:r>
        <w:rPr/>
        <w:t xml:space="preserve">عاصم - وقيل: عصم - بن العباس بن أحمد بن محمد بن عاصم بن بلال بن بجالة، أبو محمد، الضبي، والعصمي الهروي. </w:t>
      </w:r>
    </w:p>
    <w:p/>
    <w:p>
      <w:pPr/>
      <w:r>
        <w:rPr/>
        <w:t xml:space="preserve">سمع بهراة: حاتم بن محبوب، وببغداد: أبا حامد محمد بن هارون الحضرمي، ومحمد بن مخلد العطار وغيرهم.</w:t>
      </w:r>
    </w:p>
    <w:p/>
    <w:p>
      <w:pPr/>
      <w:r>
        <w:rPr/>
        <w:t xml:space="preserve">وعنه: أبو عبد الله الحاكم، وابنه رافع، وأبو عثمان القرشي الهروي.</w:t>
      </w:r>
    </w:p>
    <w:p/>
    <w:p>
      <w:pPr/>
      <w:r>
        <w:rPr/>
        <w:t xml:space="preserve">وقال في ’’تاريخه’’: توفي أبو محمد العصمي بهراة في سنة ستٍ وستين وثلاثمائة، وقد كان حدث بنيسابور وهراة.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(47/ ب)، ’’تكملة الإكمال’’ (1/ 235)، ’’تاريخ الإسلام’’ (26/ 361)، ’’توضيح المشتبه’’ (1/ 347).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2026-10-14T04:35:02+03:00</dcterms:created>
  <dcterms:modified xsi:type="dcterms:W3CDTF">2026-10-14T04:35:02+03:00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