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الحسين بن محمد بن الحسين بن علي بن محمد، أبو علي، القرشي، الزبيري، النيسابوري.
</w:t>
      </w:r>
    </w:p>
    <w:p>
      <w:pPr>
        <w:jc w:val="start"/>
        <w:bidi/>
      </w:pPr>
      <w:r>
        <w:rPr>
          <w:rFonts w:ascii="arial" w:hAnsi="arial" w:eastAsia="arial" w:cs="arial"/>
          <w:sz w:val="28"/>
          <w:szCs w:val="28"/>
          <w:b w:val="1"/>
          <w:bCs w:val="1"/>
          <w:rtl/>
        </w:rPr>
        <w:t xml:space="preserve">الحسين بن محمد بن الحسين بن علي بن محمد، أبو علي، القرشي، الزبيري، النيسابوري.
</w:t>
      </w:r>
    </w:p>
    <w:p>
      <w:pPr/>
      <w:r>
        <w:rPr/>
        <w:t xml:space="preserve">الحسين بن محمد بن الحسين بن علي بن محمد، أبو علي، القرشي، الزبيري، النيسابوري. </w:t>
      </w:r>
    </w:p>
    <w:p/>
    <w:p>
      <w:pPr/>
      <w:r>
        <w:rPr/>
        <w:t xml:space="preserve">سمع: أبا العباس محمد بن إسحاق بن إبراهيم السراج، وأبا بكر محمد بن إسحاق بن خزيمة، وأبا بكر عبد الله بن محمد بن مسلم الإسفراييني، وأبا الفضل العباس بن إبراهيم بن العباس، وأبو حامد أحمد بن محمد بن الحسن بن الشرقي، وأبا العباس أحمد بن محمد بن محمد بن الأزهري السجزي، وطبقتهم.</w:t>
      </w:r>
    </w:p>
    <w:p/>
    <w:p>
      <w:pPr/>
      <w:r>
        <w:rPr/>
        <w:t xml:space="preserve">وعنه: أبو عبد الله الحاكم، وأبو نعيم الأصبهاني - ونسبه مرة إلى جده علي -.</w:t>
      </w:r>
    </w:p>
    <w:p/>
    <w:p>
      <w:pPr/>
      <w:r>
        <w:rPr/>
        <w:t xml:space="preserve">ترجمه الحاكم في ’’تاريخه’’، وكذا الذهبي وقال: روى عنه الحاكم وغيره، وتوفي سنة أربع وسبعين وثلاثمائة. وقال الشيخ مشهور في تحقيقه لـ ’’جزء فيه طرق حديث: </w:t>
      </w:r>
    </w:p>
    <w:p>
      <w:pPr/>
      <w:r>
        <w:rPr>
          <w:color w:val="0000ff"/>
        </w:rPr>
        <w:t xml:space="preserve">{إن لله تسعة وتسعين اسماً}</w:t>
      </w:r>
    </w:p>
    <w:p>
      <w:pPr/>
      <w:r>
        <w:rPr/>
        <w:t xml:space="preserve"> ’’ ص (73) لم أظفر له بترجمة.</w:t>
      </w:r>
    </w:p>
    <w:p/>
    <w:p>
      <w:pPr/>
      <w:r>
        <w:rPr/>
        <w:t xml:space="preserve">قلت: [مجهول الحال].</w:t>
      </w:r>
    </w:p>
    <w:p/>
    <w:p>
      <w:pPr/>
      <w:r>
        <w:rPr/>
        <w:t xml:space="preserve">’’مختصر تاريخ نيسابور’’ (42/ أ)، ’’فضيلة العادلين’’ برقم (47)، ’’تاريخ دمشق’’ (23/ 397)، ’’تاريخ الإسلام’’ (26/ 555).</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2026-10-14T08:07:10+03:00</dcterms:created>
  <dcterms:modified xsi:type="dcterms:W3CDTF">2026-10-14T08:07:10+03:00</dcterms:modified>
</cp:coreProperties>
</file>

<file path=docProps/custom.xml><?xml version="1.0" encoding="utf-8"?>
<Properties xmlns="http://schemas.openxmlformats.org/officeDocument/2006/custom-properties" xmlns:vt="http://schemas.openxmlformats.org/officeDocument/2006/docPropsVTypes"/>
</file>