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بندار، أبو القاسم بن أبي الحسن، الصيرفي،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بندار، أبو القاسم بن أبي الحسن، الصيرفي، النيسابوري.
</w:t>
      </w:r>
    </w:p>
    <w:p>
      <w:pPr/>
      <w:r>
        <w:rPr/>
        <w:t xml:space="preserve">الحسين بن علي بن بندار، أبو القاسم بن أبي الحسن، الصيرفي،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(42/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2026-10-14T08:07:17+03:00</dcterms:created>
  <dcterms:modified xsi:type="dcterms:W3CDTF">2026-10-14T08:07:17+03:00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