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الله، الصيرفي.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الله، الصيرفي.
</w:t>
      </w:r>
    </w:p>
    <w:p>
      <w:pPr/>
      <w:r>
        <w:rPr/>
        <w:t xml:space="preserve">الحسين بن عبد الله، الصيرفي. </w:t>
      </w:r>
    </w:p>
    <w:p/>
    <w:p>
      <w:pPr/>
      <w:r>
        <w:rPr/>
        <w:t xml:space="preserve">حدث عن: محمد بن حماد الدوري بحلب.</w:t>
      </w:r>
    </w:p>
    <w:p/>
    <w:p>
      <w:pPr/>
      <w:r>
        <w:rPr/>
        <w:t xml:space="preserve">وعنه: أبو عبد الله الحاكم في ’’المعرفة’’.</w:t>
      </w:r>
    </w:p>
    <w:p/>
    <w:p>
      <w:pPr/>
      <w:r>
        <w:rPr/>
        <w:t xml:space="preserve">ترجمه ابن النديم في ’’بغية الطلب’’ ولم يزد على ما تقدم.</w:t>
      </w:r>
    </w:p>
    <w:p/>
    <w:p>
      <w:pPr/>
      <w:r>
        <w:rPr/>
        <w:t xml:space="preserve">قال مقيده - عفا الله عنه -: أخشى أن يكون هو الحسين بن أحمد بن عبد الله بن عبد الرحمن بن بكير، أبو عبد الله، الصيرفي، البغدادي، المطبق، المترجم في شيوخ الدارقطني، والله أعلم.</w:t>
      </w:r>
    </w:p>
    <w:p/>
    <w:p>
      <w:pPr/>
      <w:r>
        <w:rPr/>
        <w:t xml:space="preserve">قلت: [إن يكن المترجم في ’’شيوخ الدارقطني’’ فينظر ما هناك؟ وإلا فمجهول].</w:t>
      </w:r>
    </w:p>
    <w:p/>
    <w:p>
      <w:pPr/>
      <w:r>
        <w:rPr/>
        <w:t xml:space="preserve">’’معرفة علوم الحديث’’ (97)، ’’بغية الطلب’’ (6/ 2512).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2026-10-14T08:03:34+03:00</dcterms:created>
  <dcterms:modified xsi:type="dcterms:W3CDTF">2026-10-14T08:03:34+03:00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