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جعفر بن يزيد، أبو عبد الله، الرازي.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جعفر بن يزيد، أبو عبد الله، الرازي.
</w:t>
      </w:r>
    </w:p>
    <w:p>
      <w:pPr/>
      <w:r>
        <w:rPr/>
        <w:t xml:space="preserve">الحسين بن جعفر بن يزيد، أبو عبد الله، الرازي.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قال مقيده - عفا الله عنه -: أخشى أن يكون هو الحسين بن أحمد بن جعفر، أبو عبد الله الرازي، تقدم.</w:t>
      </w:r>
    </w:p>
    <w:p/>
    <w:p>
      <w:pPr/>
      <w:r>
        <w:rPr/>
        <w:t xml:space="preserve">قلت: [إن يكن المتقدم فهو صدوق، وإلا فمجهول الحال].</w:t>
      </w:r>
    </w:p>
    <w:p/>
    <w:p>
      <w:pPr/>
      <w:r>
        <w:rPr/>
        <w:t xml:space="preserve">’’مختصر تاريخ نيسابور’’ (42/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2026-10-14T08:05:14+03:00</dcterms:created>
  <dcterms:modified xsi:type="dcterms:W3CDTF">2026-10-14T08:05:14+03:00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