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زكريا.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زكريا.
</w:t>
      </w:r>
    </w:p>
    <w:p>
      <w:pPr/>
      <w:r>
        <w:rPr/>
        <w:t xml:space="preserve">الحسن بن محمد بن زكريا. </w:t>
      </w:r>
    </w:p>
    <w:p/>
    <w:p>
      <w:pPr/>
      <w:r>
        <w:rPr/>
        <w:t xml:space="preserve">حدث عن: محمد بن علي.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قلت: [مجهول].</w:t>
      </w:r>
    </w:p>
    <w:p/>
    <w:p>
      <w:pPr/>
      <w:r>
        <w:rPr/>
        <w:t xml:space="preserve">كذا في ’’الشعب’’ (2/ 40/ 474).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2026-10-14T09:10:50+03:00</dcterms:created>
  <dcterms:modified xsi:type="dcterms:W3CDTF">2026-10-14T09:10:50+03:00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