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الحسن، أبو سعيد بن أبي العباس بن الحسن، الصيدلاني،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الحسن، أبو سعيد بن أبي العباس بن الحسن، الصيدلاني، النيسابوري.
</w:t>
      </w:r>
    </w:p>
    <w:p>
      <w:pPr/>
      <w:r>
        <w:rPr/>
        <w:t xml:space="preserve">الحسن بن محمد بن الحسن، أبو سعيد بن أبي العباس بن الحسن، الصيدلاني، النيسابوري. </w:t>
      </w:r>
    </w:p>
    <w:p/>
    <w:p>
      <w:pPr/>
      <w:r>
        <w:rPr/>
        <w:t xml:space="preserve">ذكره الحاكم في شيوخه الذي رزق السماع منهم بنيسابور، ووصفه بالمعدل.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(41/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2026-10-14T09:16:40+03:00</dcterms:created>
  <dcterms:modified xsi:type="dcterms:W3CDTF">2026-10-14T09:16:40+03:00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