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بكير بن محمد بن أحمد بن سهل، الحداد، الصوفي.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بكير بن محمد بن أحمد بن سهل، الحداد، الصوفي.
</w:t>
      </w:r>
    </w:p>
    <w:p>
      <w:pPr/>
      <w:r>
        <w:rPr/>
        <w:t xml:space="preserve">بكير بن محمد بن أحمد بن سهل، الحداد، الصوفي. </w:t>
      </w:r>
    </w:p>
    <w:p/>
    <w:p>
      <w:pPr/>
      <w:r>
        <w:rPr/>
        <w:t xml:space="preserve">تقدم في: أحمد بن محمد بن أحمد، وبكير لقب.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2026-10-14T11:13:34+03:00</dcterms:created>
  <dcterms:modified xsi:type="dcterms:W3CDTF">2026-10-14T11:13:34+03:00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