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بالويه بن محمد بن بالويه، أبو العباس، البيهقي، المزيناني.
</w:t>
      </w:r>
    </w:p>
    <w:p>
      <w:pPr>
        <w:jc w:val="start"/>
        <w:bidi/>
      </w:pPr>
      <w:r>
        <w:rPr>
          <w:rFonts w:ascii="arial" w:hAnsi="arial" w:eastAsia="arial" w:cs="arial"/>
          <w:sz w:val="28"/>
          <w:szCs w:val="28"/>
          <w:b w:val="1"/>
          <w:bCs w:val="1"/>
          <w:rtl/>
        </w:rPr>
        <w:t xml:space="preserve">بالويه بن محمد بن بالويه، أبو العباس، البيهقي، المزيناني.
</w:t>
      </w:r>
    </w:p>
    <w:p>
      <w:pPr/>
      <w:r>
        <w:rPr/>
        <w:t xml:space="preserve">بالويه بن محمد بن بالويه، أبو العباس، البيهقي، المزيناني. </w:t>
      </w:r>
    </w:p>
    <w:p/>
    <w:p>
      <w:pPr/>
      <w:r>
        <w:rPr/>
        <w:t xml:space="preserve">حدث عن: أبي بكر محمد بن إسحاق بن خزيمة، وأبي العباس محمد بن إسحاق السراج، وأبي عبد الله محمد بن علي المستملي المروزي، وأقرانهم.</w:t>
      </w:r>
    </w:p>
    <w:p/>
    <w:p>
      <w:pPr/>
      <w:r>
        <w:rPr/>
        <w:t xml:space="preserve">وعنه: أبو عبد الله الحاكم.</w:t>
      </w:r>
    </w:p>
    <w:p/>
    <w:p>
      <w:pPr/>
      <w:r>
        <w:rPr/>
        <w:t xml:space="preserve">وقال في ’’تاريخه’’: كان وكيل أبي أحمد الحسين بن علي التميمي.</w:t>
      </w:r>
    </w:p>
    <w:p/>
    <w:p>
      <w:pPr/>
      <w:r>
        <w:rPr/>
        <w:t xml:space="preserve">وقال علي بن زيد البيهقي في ’’تاريخ بيهق’’: يوجد في الناحية بيهق وقف منسوب إلى بالويه، كان مولده في مزينان، وقد روى عن محمد بن إسحاق بن خزيمة.</w:t>
      </w:r>
    </w:p>
    <w:p/>
    <w:p>
      <w:pPr/>
      <w:r>
        <w:rPr/>
        <w:t xml:space="preserve">قلت: [النفس إلى كونه صدوقاً أميل - لأن وكيل أبي أحمد التميمي، وأبو أحمد ثقة فاضل نبيل من أغنياء الناس، وكون هذا وكيلا له في المال يدل ذلك على عدالته وضبطه لما كان وكيلاً فيه، ويدل على أنه ليس بمجهول، بل قد يكون له نوع شهرة لاشتهار موكله، وكونه كذلك ولم يجرح يدل ذلك على قبوله في الجملة، فالنفس إلى تحسين حديثه ما لم يظهر فيه شيء أميل، والله أعلم.</w:t>
      </w:r>
    </w:p>
    <w:p/>
    <w:p>
      <w:pPr/>
      <w:r>
        <w:rPr/>
        <w:t xml:space="preserve">’’مختصر تاريخ نيسابور’’ (أ/ 41)، ’’القراءة خلف الإمام’’ (434)، ’’الأنساب’’ (5/ 166)، ’’تاريخ بيهق’’ (307).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2026-10-14T11:16:15+03:00</dcterms:created>
  <dcterms:modified xsi:type="dcterms:W3CDTF">2026-10-14T11:16:15+03:00</dcterms:modified>
</cp:coreProperties>
</file>

<file path=docProps/custom.xml><?xml version="1.0" encoding="utf-8"?>
<Properties xmlns="http://schemas.openxmlformats.org/officeDocument/2006/custom-properties" xmlns:vt="http://schemas.openxmlformats.org/officeDocument/2006/docPropsVTypes"/>
</file>