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محمد، أبو بكر، الضرير.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محمد، أبو بكر، الضرير.
</w:t>
      </w:r>
    </w:p>
    <w:p>
      <w:pPr/>
      <w:r>
        <w:rPr/>
        <w:t xml:space="preserve">إسماعيل بن محمد، أبو بكر، الضرير. </w:t>
      </w:r>
    </w:p>
    <w:p/>
    <w:p>
      <w:pPr/>
      <w:r>
        <w:rPr/>
        <w:t xml:space="preserve">تقدم في: إسماعيل بن محمد بن إسماعيل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2026-10-14T11:13:04+03:00</dcterms:created>
  <dcterms:modified xsi:type="dcterms:W3CDTF">2026-10-14T11:13:04+03:00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