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محمد بن إسماعيل بن محمد بن إسماعيل، أبو بكر، الصياد الضرير، الرازي، الفقيه.
</w:t>
      </w:r>
    </w:p>
    <w:p>
      <w:pPr>
        <w:jc w:val="start"/>
        <w:bidi/>
      </w:pPr>
      <w:r>
        <w:rPr>
          <w:rFonts w:ascii="arial" w:hAnsi="arial" w:eastAsia="arial" w:cs="arial"/>
          <w:sz w:val="28"/>
          <w:szCs w:val="28"/>
          <w:b w:val="1"/>
          <w:bCs w:val="1"/>
          <w:rtl/>
        </w:rPr>
        <w:t xml:space="preserve">إسماعيل بن محمد بن إسماعيل بن محمد بن إسماعيل، أبو بكر، الصياد الضرير، الرازي، الفقيه.
</w:t>
      </w:r>
    </w:p>
    <w:p>
      <w:pPr/>
      <w:r>
        <w:rPr/>
        <w:t xml:space="preserve">إسماعيل بن محمد بن إسماعيل بن محمد بن إسماعيل، أبو بكر، الصياد الضرير، الرازي، الفقيه. </w:t>
      </w:r>
    </w:p>
    <w:p/>
    <w:p>
      <w:pPr/>
      <w:r>
        <w:rPr/>
        <w:t xml:space="preserve">حدث عن: أبي بكر محمد بن الفرج الأزرق، وأبي حاتم الرازي، والحارث بن أبي أسامة، ومحمد بن المغيرة السكري، ومحمد بن مندة الأصبهاني، وأبا شعيب الحراني، ومحمد بن يونس الكديمي، وسعيد بن يزيد بن عطية التيمي، وغيرهم.</w:t>
      </w:r>
    </w:p>
    <w:p/>
    <w:p>
      <w:pPr/>
      <w:r>
        <w:rPr/>
        <w:t xml:space="preserve">وعنه: أبو عبد الله الحاكم في ’’مستدركه’’ وذكر أنه حدثه بالري، ووصفه بالفقيه الضرير، وابن أبي زرعة الحافظ.</w:t>
      </w:r>
    </w:p>
    <w:p/>
    <w:p>
      <w:pPr/>
      <w:r>
        <w:rPr/>
        <w:t xml:space="preserve">وقال الخليلي في ’’الإرشاد’’: ثقة، سمع الكديمي، وأقرانه، وروى عنه الكهول الذين لقيتهم، سألت عنه ابن أبي زرعة الحافظ، وقد روى عنه فرضيه. وقال الدكتور عبد العلي حامد: لم أجد له ترجمة. وكذا قال مختار الندوي.</w:t>
      </w:r>
    </w:p>
    <w:p/>
    <w:p>
      <w:pPr/>
      <w:r>
        <w:rPr/>
        <w:t xml:space="preserve">قلت: [ثقة فقيه].</w:t>
      </w:r>
    </w:p>
    <w:p/>
    <w:p>
      <w:pPr/>
      <w:r>
        <w:rPr/>
        <w:t xml:space="preserve">’’المستدرك’’ (1/ 199/ 204)، (2/ 667/ 4128)، ’’المعرفة’’ (591)، ’’الشعب’’ (3/ 261، 365)، (6/ 72)، (8/ 125، 127)، (10/ 249)، ’’الإرشاد’’ (2/ 690).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2026-10-14T11:17:18+03:00</dcterms:created>
  <dcterms:modified xsi:type="dcterms:W3CDTF">2026-10-14T11:17:18+03:00</dcterms:modified>
</cp:coreProperties>
</file>

<file path=docProps/custom.xml><?xml version="1.0" encoding="utf-8"?>
<Properties xmlns="http://schemas.openxmlformats.org/officeDocument/2006/custom-properties" xmlns:vt="http://schemas.openxmlformats.org/officeDocument/2006/docPropsVTypes"/>
</file>