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محمود بن الجراح، أبو يعقوب، الملطي.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محمود بن الجراح، أبو يعقوب، الملطي.
</w:t>
      </w:r>
    </w:p>
    <w:p>
      <w:pPr/>
      <w:r>
        <w:rPr/>
        <w:t xml:space="preserve">إسحاق بن محمود بن الجراح، أبو يعقوب، الملطي. </w:t>
      </w:r>
    </w:p>
    <w:p/>
    <w:p>
      <w:pPr/>
      <w:r>
        <w:rPr/>
        <w:t xml:space="preserve">سمع: أبا عروبة الحسين بن أبي معشر الحراني.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وقال في ’’تاريخه’’: أبو يعقوب الملطي قدم علينا نيسابور، وهو كهل مقيم، وكان من الملازمين لأبي العباس الأصم حتى سمع حديثه وسمع أبا عروبة الحراني وأقرانه.</w:t>
      </w:r>
    </w:p>
    <w:p/>
    <w:p>
      <w:pPr/>
      <w:r>
        <w:rPr/>
        <w:t xml:space="preserve">’’الأنساب’’ (5/ 270).</w:t>
      </w:r>
    </w:p>
    <w:p/>
    <w:p>
      <w:pPr/>
      <w:r>
        <w:rPr/>
        <w:t xml:space="preserve">قلت: [مستور].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2026-10-14T11:14:37+03:00</dcterms:created>
  <dcterms:modified xsi:type="dcterms:W3CDTF">2026-10-14T11:14:37+03:00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