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مهدي، الطوسي.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مهدي، الطوسي.
</w:t>
      </w:r>
    </w:p>
    <w:p>
      <w:pPr/>
      <w:r>
        <w:rPr/>
        <w:t xml:space="preserve">أحمد بن مهدي، الطوسي. </w:t>
      </w:r>
    </w:p>
    <w:p/>
    <w:p>
      <w:pPr/>
      <w:r>
        <w:rPr/>
        <w:t xml:space="preserve">تقدم في: أحمد بن محمد بن الحسين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2026-10-14T12:09:01+03:00</dcterms:created>
  <dcterms:modified xsi:type="dcterms:W3CDTF">2026-10-14T12:09:01+03:00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