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بكر، المتكلم، الأشقر.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بكر، المتكلم، الأشقر.
</w:t>
      </w:r>
    </w:p>
    <w:p>
      <w:pPr/>
      <w:r>
        <w:rPr/>
        <w:t xml:space="preserve">أحمد بن محمد، أبو بكر، المتكلم، الأشقر. </w:t>
      </w:r>
    </w:p>
    <w:p/>
    <w:p>
      <w:pPr/>
      <w:r>
        <w:rPr/>
        <w:t xml:space="preserve">تقدم في: أحمد بن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2026-10-14T13:03:30+03:00</dcterms:created>
  <dcterms:modified xsi:type="dcterms:W3CDTF">2026-10-14T13:03:30+03:00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