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يوسف، أبو الحسن بن أبي الفضل، النيسابوري، القهندزي،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يوسف، أبو الحسن بن أبي الفضل، النيسابوري، القهندزي، الفقيه.
</w:t>
      </w:r>
    </w:p>
    <w:p>
      <w:pPr/>
      <w:r>
        <w:rPr/>
        <w:t xml:space="preserve">أحمد بن محمد بن يوسف، أبو الحسن بن أبي الفضل، النيسابوري، القهندزي، الفقيه. </w:t>
      </w:r>
    </w:p>
    <w:p/>
    <w:p>
      <w:pPr/>
      <w:r>
        <w:rPr/>
        <w:t xml:space="preserve">سمع: أبا حامد أحمد بن محمد الشرقي، وأبا حاتم مكي بن عبدان التميمي.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أعيان المعدلين، تفقه عند أبي الوليد، وكان في أيامه من المناظرين المبرزين.</w:t>
      </w:r>
    </w:p>
    <w:p/>
    <w:p>
      <w:pPr/>
      <w:r>
        <w:rPr/>
        <w:t xml:space="preserve">مات في رجب، سنة اثنتين وتسعين وثلاثمائة، ودفن في مقبرة الحيرة.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(39/ ب)، ’’الأنساب’’ (4/ 546).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2026-10-14T13:07:52+03:00</dcterms:created>
  <dcterms:modified xsi:type="dcterms:W3CDTF">2026-10-14T13:07:52+03:00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