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سلمة، العنزي.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سلمة، العنزي.
</w:t>
      </w:r>
    </w:p>
    <w:p>
      <w:pPr/>
      <w:r>
        <w:rPr/>
        <w:t xml:space="preserve">أحمد بن محمد بن سلمة، العنزي. </w:t>
      </w:r>
    </w:p>
    <w:p/>
    <w:p>
      <w:pPr/>
      <w:r>
        <w:rPr/>
        <w:t xml:space="preserve">يأتي - إن شاء الله تعالى - في: أحمد بن محمد بن عبدوس بن سلمة.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2026-10-14T13:49:38+03:00</dcterms:created>
  <dcterms:modified xsi:type="dcterms:W3CDTF">2026-10-14T13:49:38+03:00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