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الحسن، أبو الطيب، المناديلي.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الحسن، أبو الطيب، المناديلي.
</w:t>
      </w:r>
    </w:p>
    <w:p>
      <w:pPr/>
      <w:r>
        <w:rPr/>
        <w:t xml:space="preserve">أحمد بن محمد بن الحسن، أبو الطيب، المناديلي. </w:t>
      </w:r>
    </w:p>
    <w:p/>
    <w:p>
      <w:pPr/>
      <w:r>
        <w:rPr/>
        <w:t xml:space="preserve">كذا في ’’المستدرك’’ (1/ 729/ 2023)، و’’إتحاف المهرة’’ (13/ 504/ 17061)، يروي عن: أبي أحمد محمد بن عبد الوهاب الفراء العبدي، وكذا هو في ’’تهذيب الكمال’’ (26/ 30)، ترجمة شيخه هذا. وقد جزم شيخنا في تعليقه على ’’المستدرك’’ بأن صوابه: محمد بن أحمد بن الحسين، ومن المحتمل عندي أنه يقال له: أحمد، ويقال: محمد، وذلك نظراً لوجوده كذلك في عدة مصادر موثوقة في النقل، والله أعلم. وأما ترجمته فتأتي - إن شاء الله تعالى - في ’’محمد’’.</w:t>
      </w:r>
    </w:p>
    <w:p/>
    <w:p>
      <w:pPr/>
      <w:r>
        <w:rPr/>
        <w:t xml:space="preserve">ثم وقفت بعد كتابة ما سبق على كلام لشيخنا - رحمه الله تعالى - في كتابه ’’رجال الحاكم’’ (2/ 257) مفادها ما ذكرت آنفاً، وأنهما واحد اختلف في اسمه، فالحمد لله على توفيقه.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2026-10-14T13:52:58+03:00</dcterms:created>
  <dcterms:modified xsi:type="dcterms:W3CDTF">2026-10-14T13:52:58+03:00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