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موسى، أبو الفرج، البغدادي، الصامت.
</w:t>
      </w:r>
    </w:p>
    <w:p>
      <w:pPr>
        <w:jc w:val="start"/>
        <w:bidi/>
      </w:pPr>
      <w:r>
        <w:rPr>
          <w:rFonts w:ascii="arial" w:hAnsi="arial" w:eastAsia="arial" w:cs="arial"/>
          <w:sz w:val="28"/>
          <w:szCs w:val="28"/>
          <w:b w:val="1"/>
          <w:bCs w:val="1"/>
          <w:rtl/>
        </w:rPr>
        <w:t xml:space="preserve">أحمد بن محمد بن أحمد بن موسى، أبو الفرج، البغدادي، الصامت.
</w:t>
      </w:r>
    </w:p>
    <w:p>
      <w:pPr/>
      <w:r>
        <w:rPr/>
        <w:t xml:space="preserve">أحمد بن محمد بن أحمد بن موسى، أبو الفرج، البغدادي، الصامت. </w:t>
      </w:r>
    </w:p>
    <w:p/>
    <w:p>
      <w:pPr/>
      <w:r>
        <w:rPr/>
        <w:t xml:space="preserve">حدث عن: أحمد بن عبيد الله بن صبيح القاري، وعبد الله بن إسحاق المدايني، ومحمد بن محمد الباغندي، وأحمد بن جعفر جحظة، وأحمد بن الحسن بن دبيس، ومحمد بن أحمد بن أبي الثلج.</w:t>
      </w:r>
    </w:p>
    <w:p/>
    <w:p>
      <w:pPr/>
      <w:r>
        <w:rPr/>
        <w:t xml:space="preserve">وعنه: أبو عبد الله الحاكم - وذكر أنه حدث ببغداد - ومحمد بن جعفر بن علان الوراق.</w:t>
      </w:r>
    </w:p>
    <w:p/>
    <w:p>
      <w:pPr/>
      <w:r>
        <w:rPr/>
        <w:t xml:space="preserve">قال الحاكم: كان من علماء الإسلام. وقال محقق ’’الشعب’’: لم أجده في ’’تاريخ بغداد’’.</w:t>
      </w:r>
    </w:p>
    <w:p/>
    <w:p>
      <w:pPr/>
      <w:r>
        <w:rPr/>
        <w:t xml:space="preserve">قلت: [ثقة عالم - ويستبعد تساهل الحاكم فيما قال هنا.</w:t>
      </w:r>
    </w:p>
    <w:p/>
    <w:p>
      <w:pPr/>
      <w:r>
        <w:rPr/>
        <w:t xml:space="preserve">’’الشعب’’ (13/ 303)، ’’تاريخ بغداد’’ (4/ 366)، ’’الإنساب’’ (3/ 523).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2026-10-14T14:35:17+03:00</dcterms:created>
  <dcterms:modified xsi:type="dcterms:W3CDTF">2026-10-14T14:35:17+03:00</dcterms:modified>
</cp:coreProperties>
</file>

<file path=docProps/custom.xml><?xml version="1.0" encoding="utf-8"?>
<Properties xmlns="http://schemas.openxmlformats.org/officeDocument/2006/custom-properties" xmlns:vt="http://schemas.openxmlformats.org/officeDocument/2006/docPropsVTypes"/>
</file>