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بشر بن معقل بن حسان بن عبد الله بن مغفل، أبو محمد المزني.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بشر بن معقل بن حسان بن عبد الله بن مغفل، أبو محمد المزني.
</w:t>
      </w:r>
    </w:p>
    <w:p>
      <w:pPr/>
      <w:r>
        <w:rPr/>
        <w:t xml:space="preserve">أحمد بن عبد الله بن بشر بن معقل بن حسان بن عبد الله بن مغفل، أبو محمد المزني. </w:t>
      </w:r>
    </w:p>
    <w:p/>
    <w:p>
      <w:pPr/>
      <w:r>
        <w:rPr/>
        <w:t xml:space="preserve">يأتي - إن شاء الله تعالى - في: أحمد بن عبد الله بن محمد بن عبد الله بن بشر.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2026-10-14T16:11:24+03:00</dcterms:created>
  <dcterms:modified xsi:type="dcterms:W3CDTF">2026-10-14T16:11:24+03:00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