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سعيد بن إسماعيل بن سعيد بن منصور، أبو الحسن ابن أبي عثمان، النيسابوري الحيري.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سعيد بن إسماعيل بن سعيد بن منصور، أبو الحسن ابن أبي عثمان، النيسابوري الحيري.
</w:t>
      </w:r>
    </w:p>
    <w:p>
      <w:pPr/>
      <w:r>
        <w:rPr/>
        <w:t xml:space="preserve">أحمد بن سعيد بن إسماعيل بن سعيد بن منصور، أبو الحسن ابن أبي عثمان، النيسابوري الحيري. </w:t>
      </w:r>
    </w:p>
    <w:p/>
    <w:p>
      <w:pPr/>
      <w:r>
        <w:rPr/>
        <w:t xml:space="preserve">حدث عن: محمد بن إبراهيم البوشنجي، وأحمد بن برويه أبي عبد الله المؤذن - كذا في ’’المستدرك’’ - ومحمد بن عمرو الحرشي، والمسيب بن زهير.</w:t>
      </w:r>
    </w:p>
    <w:p/>
    <w:p>
      <w:pPr/>
      <w:r>
        <w:rPr/>
        <w:t xml:space="preserve">وعنه: أبو عبد الله الحاكم في ’’مستدركه’’، وابن أخيه أبو سعيد بن أبي بكر.</w:t>
      </w:r>
    </w:p>
    <w:p/>
    <w:p>
      <w:pPr/>
      <w:r>
        <w:rPr/>
        <w:t xml:space="preserve">وصفه الحاكم بالزاهد، وقال الذهبي: الزاهد ابن الزاهد، عاش نيفاً وثمانين سنة، لم يشتغل بشيء من أسباب الدنيا، بل كان يكد في طلب العلم، وربما كان يعظ، وكان أبوه يقول: أحمد من الأبدال. وقال ابن الملقن: لم يكن في ذكور أولاد أبي عثمان الحيري أزهد منه، ما اشتغل بالدنيا قط، وما أخذ من الميزان بيده قط، كتب الحديث الكثير.</w:t>
      </w:r>
    </w:p>
    <w:p/>
    <w:p>
      <w:pPr/>
      <w:r>
        <w:rPr/>
        <w:t xml:space="preserve">مات سنة ست وأربعين وثلاثمائة.</w:t>
      </w:r>
    </w:p>
    <w:p/>
    <w:p>
      <w:pPr/>
      <w:r>
        <w:rPr/>
        <w:t xml:space="preserve">قلت: [ثقة عابد من الأبدال].</w:t>
      </w:r>
    </w:p>
    <w:p/>
    <w:p>
      <w:pPr/>
      <w:r>
        <w:rPr/>
        <w:t xml:space="preserve">’’المستدرك’’ (1/ 604/ 1599)، ’’مختصر تاريخ نيسابور’’ (37/ ب)، ’’تاريخ الإسلام’’ (25/ 273)، ’’طبقات الأولياء’’ ص (242).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2026-10-14T16:59:00+03:00</dcterms:created>
  <dcterms:modified xsi:type="dcterms:W3CDTF">2026-10-14T16:59:00+03:00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