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إسماعيل بن زياد، أبو عمر، الشروطي، الأصبهاني.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إسماعيل بن زياد، أبو عمر، الشروطي، الأصبهاني.
</w:t>
      </w:r>
    </w:p>
    <w:p>
      <w:pPr/>
      <w:r>
        <w:rPr/>
        <w:t xml:space="preserve">أحمد بن الحسن بن إسماعيل بن زياد، أبو عمر، الشروطي، الأصبهاني. </w:t>
      </w:r>
    </w:p>
    <w:p/>
    <w:p>
      <w:pPr/>
      <w:r>
        <w:rPr/>
        <w:t xml:space="preserve">حدث عن: أبي جعفر محمد بن عمر بن حفص، وأحمد بن يونس، وأحمد بن مهدي، وإبراهيم بن فهد، وأسيد بن عاصم، وحذيفة بن غياث، ويعقوب بن أبي يعقوب، وغيرهم.</w:t>
      </w:r>
    </w:p>
    <w:p/>
    <w:p>
      <w:pPr/>
      <w:r>
        <w:rPr/>
        <w:t xml:space="preserve">وعنه: أبو عبد الله الحاكم في ’’مستدركه’’ وعبد الله بن أحمد الأصبهاني والد أبي نعيم، ومحمد بن إبراهيم بن علي.</w:t>
      </w:r>
    </w:p>
    <w:p/>
    <w:p>
      <w:pPr/>
      <w:r>
        <w:rPr/>
        <w:t xml:space="preserve">قال أبو نعيم الأصبهاني: روى الأصول عن أحمد بن يونس الضبي، وغيره.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’’المستدرك’’ (4/ 133/ 6924)، ’’أخبار أصبهان’’ (1/ 139).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2026-10-14T17:10:02+03:00</dcterms:created>
  <dcterms:modified xsi:type="dcterms:W3CDTF">2026-10-14T17:10:02+03:00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