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بن إسحاق، أبو العباس الرازي.
</w:t>
      </w:r>
    </w:p>
    <w:p>
      <w:pPr>
        <w:jc w:val="start"/>
        <w:bidi/>
      </w:pPr>
      <w:r>
        <w:rPr>
          <w:rFonts w:ascii="arial" w:hAnsi="arial" w:eastAsia="arial" w:cs="arial"/>
          <w:sz w:val="28"/>
          <w:szCs w:val="28"/>
          <w:b w:val="1"/>
          <w:bCs w:val="1"/>
          <w:rtl/>
        </w:rPr>
        <w:t xml:space="preserve">أحمد بن الحسن بن إسحاق، أبو العباس الرازي.
</w:t>
      </w:r>
    </w:p>
    <w:p>
      <w:pPr/>
      <w:r>
        <w:rPr/>
        <w:t xml:space="preserve">أحمد بن الحسن بن إسحاق، أبو العباس الرازي. </w:t>
      </w:r>
    </w:p>
    <w:p/>
    <w:p>
      <w:pPr/>
      <w:r>
        <w:rPr/>
        <w:t xml:space="preserve">حدث عن روح بن الفرج.</w:t>
      </w:r>
    </w:p>
    <w:p/>
    <w:p>
      <w:pPr/>
      <w:r>
        <w:rPr/>
        <w:t xml:space="preserve">وعنه: أبو عبد الله الحاكم، وأبو عبد الله محمد بن الفضل بن نظيف - وذكر أنه حدثه إملاء.</w:t>
      </w:r>
    </w:p>
    <w:p/>
    <w:p>
      <w:pPr/>
      <w:r>
        <w:rPr/>
        <w:t xml:space="preserve">ترجمه الحاكم في ’’تاريخه’’ ووصفه بالتاجر، وقال: من أعيان كتبة الحديث.</w:t>
      </w:r>
    </w:p>
    <w:p/>
    <w:p>
      <w:pPr/>
      <w:r>
        <w:rPr/>
        <w:t xml:space="preserve">قلت: [صدوق - ومن حدث إملاء دل ذلك على حفظه لا سيما إن كان معروفاً بكتابة الحديث، وليس كل من حدث إملاءً يكون حجة إلا من كثر حديثه، فيكون ثقة آنذاك، أما من كان مقلا جداً، وحدث إملاء فلا يدل ذلك على كبر مزية له، فإن القليل يحفظه الممدوح والمذموم، والله أعلم.</w:t>
      </w:r>
    </w:p>
    <w:p/>
    <w:p>
      <w:pPr/>
      <w:r>
        <w:rPr/>
        <w:t xml:space="preserve">’’مختصر تاريخ نيسابور’’ (37/ ب)، ’’الخلافيات’’ (2/ 108/ 382).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2026-10-14T17:08:18+03:00</dcterms:created>
  <dcterms:modified xsi:type="dcterms:W3CDTF">2026-10-14T17:08:18+03:00</dcterms:modified>
</cp:coreProperties>
</file>

<file path=docProps/custom.xml><?xml version="1.0" encoding="utf-8"?>
<Properties xmlns="http://schemas.openxmlformats.org/officeDocument/2006/custom-properties" xmlns:vt="http://schemas.openxmlformats.org/officeDocument/2006/docPropsVTypes"/>
</file>