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بالويه، أبو حامد، العفصي، النيسابور.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بالويه، أبو حامد، العفصي، النيسابور.
</w:t>
      </w:r>
    </w:p>
    <w:p>
      <w:pPr/>
      <w:r>
        <w:rPr/>
        <w:t xml:space="preserve">أحمد بن بالويه، أبو حامد، العفصي، النيسابور. </w:t>
      </w:r>
    </w:p>
    <w:p/>
    <w:p>
      <w:pPr/>
      <w:r>
        <w:rPr/>
        <w:t xml:space="preserve">يأتي - إن شاء الله تعالى - في: أحمد بن محمد بن بالويه.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2026-10-14T17:50:29+03:00</dcterms:created>
  <dcterms:modified xsi:type="dcterms:W3CDTF">2026-10-14T17:50:29+03:00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